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Pr="00D419FA" w:rsidRDefault="00D419FA" w:rsidP="00D419FA">
      <w:pPr>
        <w:spacing w:after="0"/>
        <w:ind w:lef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9FA">
        <w:rPr>
          <w:rFonts w:ascii="Times New Roman" w:hAnsi="Times New Roman" w:cs="Times New Roman"/>
          <w:b/>
          <w:sz w:val="24"/>
          <w:szCs w:val="24"/>
        </w:rPr>
        <w:t>В Забайкальском крае свыше 113 миллионов рублей направлено медицинским  организациям за услуги в рамках электронного родового сертификата в 2022 году</w:t>
      </w:r>
    </w:p>
    <w:p w:rsidR="00E827B0" w:rsidRDefault="00E827B0" w:rsidP="00D419F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D419FA" w:rsidRPr="00D419FA" w:rsidRDefault="00D419FA" w:rsidP="00D4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9FA">
        <w:rPr>
          <w:rFonts w:ascii="Times New Roman" w:hAnsi="Times New Roman" w:cs="Times New Roman"/>
          <w:sz w:val="24"/>
          <w:szCs w:val="24"/>
        </w:rPr>
        <w:t>За прошлый год на основании талонов родового сертификата медицинским организациям Забайкальского края перечислено 113,3 миллиона рублей. Сред</w:t>
      </w:r>
      <w:r>
        <w:rPr>
          <w:rFonts w:ascii="Times New Roman" w:hAnsi="Times New Roman" w:cs="Times New Roman"/>
          <w:sz w:val="24"/>
          <w:szCs w:val="24"/>
        </w:rPr>
        <w:t>ства направлены на оплату услуг</w:t>
      </w:r>
      <w:r w:rsidRPr="00D419FA">
        <w:rPr>
          <w:rFonts w:ascii="Times New Roman" w:hAnsi="Times New Roman" w:cs="Times New Roman"/>
          <w:sz w:val="24"/>
          <w:szCs w:val="24"/>
        </w:rPr>
        <w:t xml:space="preserve"> женщинам в период беременности и родов, а также по профилактическим медицинским осмотрам новорожденных в течение первого года жизни.</w:t>
      </w:r>
    </w:p>
    <w:p w:rsidR="00D419FA" w:rsidRPr="00D419FA" w:rsidRDefault="00D419FA" w:rsidP="00D4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9FA" w:rsidRPr="00D419FA" w:rsidRDefault="00D419FA" w:rsidP="00D4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9FA">
        <w:rPr>
          <w:rFonts w:ascii="Times New Roman" w:hAnsi="Times New Roman" w:cs="Times New Roman"/>
          <w:sz w:val="24"/>
          <w:szCs w:val="24"/>
        </w:rPr>
        <w:t>Всего в Забайкальском крае в 2022 году оформлено свыше  12,2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9FA">
        <w:rPr>
          <w:rFonts w:ascii="Times New Roman" w:hAnsi="Times New Roman" w:cs="Times New Roman"/>
          <w:sz w:val="24"/>
          <w:szCs w:val="24"/>
        </w:rPr>
        <w:t xml:space="preserve">  электронных родовых сертификатов.</w:t>
      </w:r>
    </w:p>
    <w:p w:rsidR="00D419FA" w:rsidRPr="00D419FA" w:rsidRDefault="00D419FA" w:rsidP="00D4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9FA" w:rsidRPr="00D419FA" w:rsidRDefault="00D419FA" w:rsidP="00D4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9FA">
        <w:rPr>
          <w:rFonts w:ascii="Times New Roman" w:hAnsi="Times New Roman" w:cs="Times New Roman"/>
          <w:sz w:val="24"/>
          <w:szCs w:val="24"/>
        </w:rPr>
        <w:t>Большая часть средств направлена на оплату «Родовых сертификатов» род</w:t>
      </w:r>
      <w:r>
        <w:rPr>
          <w:rFonts w:ascii="Times New Roman" w:hAnsi="Times New Roman" w:cs="Times New Roman"/>
          <w:sz w:val="24"/>
          <w:szCs w:val="24"/>
        </w:rPr>
        <w:t>ильным домам —  более 64,6 миллиона</w:t>
      </w:r>
      <w:r w:rsidRPr="00D419FA">
        <w:rPr>
          <w:rFonts w:ascii="Times New Roman" w:hAnsi="Times New Roman" w:cs="Times New Roman"/>
          <w:sz w:val="24"/>
          <w:szCs w:val="24"/>
        </w:rPr>
        <w:t xml:space="preserve"> рублей. Женские консультации за оказанны</w:t>
      </w:r>
      <w:r>
        <w:rPr>
          <w:rFonts w:ascii="Times New Roman" w:hAnsi="Times New Roman" w:cs="Times New Roman"/>
          <w:sz w:val="24"/>
          <w:szCs w:val="24"/>
        </w:rPr>
        <w:t>е услуги получили более 34,1 миллиона</w:t>
      </w:r>
      <w:r w:rsidRPr="00D419FA">
        <w:rPr>
          <w:rFonts w:ascii="Times New Roman" w:hAnsi="Times New Roman" w:cs="Times New Roman"/>
          <w:sz w:val="24"/>
          <w:szCs w:val="24"/>
        </w:rPr>
        <w:t xml:space="preserve"> рублей. Детским поликлиникам за оказанные услуги новорожденным в течение первого года жи</w:t>
      </w:r>
      <w:r>
        <w:rPr>
          <w:rFonts w:ascii="Times New Roman" w:hAnsi="Times New Roman" w:cs="Times New Roman"/>
          <w:sz w:val="24"/>
          <w:szCs w:val="24"/>
        </w:rPr>
        <w:t xml:space="preserve">зни  перечислено  более 14,6 миллиона </w:t>
      </w:r>
      <w:r w:rsidRPr="00D419F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19FA" w:rsidRPr="00D419FA" w:rsidRDefault="00D419FA" w:rsidP="00D4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9FA" w:rsidRPr="00D419FA" w:rsidRDefault="00D419FA" w:rsidP="00D4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9FA">
        <w:rPr>
          <w:rFonts w:ascii="Times New Roman" w:hAnsi="Times New Roman" w:cs="Times New Roman"/>
          <w:sz w:val="24"/>
          <w:szCs w:val="24"/>
        </w:rPr>
        <w:t>Напомним, что электронный родовой сертификат формируется медицинской организацией на любом сроке беременности.</w:t>
      </w: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71B63"/>
    <w:rsid w:val="004E2C2C"/>
    <w:rsid w:val="005E3813"/>
    <w:rsid w:val="005F3AAB"/>
    <w:rsid w:val="006C7467"/>
    <w:rsid w:val="006E1DF3"/>
    <w:rsid w:val="006F0E26"/>
    <w:rsid w:val="00705DAD"/>
    <w:rsid w:val="00861B2C"/>
    <w:rsid w:val="00A33FD6"/>
    <w:rsid w:val="00A6366C"/>
    <w:rsid w:val="00A86DC4"/>
    <w:rsid w:val="00AB78B2"/>
    <w:rsid w:val="00C41022"/>
    <w:rsid w:val="00C60977"/>
    <w:rsid w:val="00C64D16"/>
    <w:rsid w:val="00CF18CF"/>
    <w:rsid w:val="00D419FA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2023-02-07T06:55:00Z</dcterms:created>
  <dcterms:modified xsi:type="dcterms:W3CDTF">2023-02-07T06:55:00Z</dcterms:modified>
</cp:coreProperties>
</file>